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AF37" w14:textId="77777777" w:rsidR="00297FC7" w:rsidRPr="002A5201" w:rsidRDefault="00297FC7" w:rsidP="00297FC7">
      <w:pPr>
        <w:jc w:val="right"/>
        <w:outlineLvl w:val="0"/>
        <w:rPr>
          <w:b/>
          <w:i/>
          <w:color w:val="000000" w:themeColor="text1"/>
          <w:sz w:val="16"/>
          <w:szCs w:val="16"/>
          <w:u w:val="single"/>
        </w:rPr>
      </w:pPr>
      <w:r w:rsidRPr="002A5201">
        <w:rPr>
          <w:noProof/>
          <w:color w:val="000000" w:themeColor="text1"/>
          <w:sz w:val="16"/>
          <w:szCs w:val="16"/>
        </w:rPr>
        <w:drawing>
          <wp:anchor distT="0" distB="0" distL="0" distR="0" simplePos="0" relativeHeight="251659264" behindDoc="0" locked="0" layoutInCell="1" allowOverlap="1" wp14:anchorId="3E89E713" wp14:editId="4B729905">
            <wp:simplePos x="0" y="0"/>
            <wp:positionH relativeFrom="page">
              <wp:posOffset>415290</wp:posOffset>
            </wp:positionH>
            <wp:positionV relativeFrom="paragraph">
              <wp:posOffset>0</wp:posOffset>
            </wp:positionV>
            <wp:extent cx="899160" cy="911225"/>
            <wp:effectExtent l="19050" t="0" r="0" b="0"/>
            <wp:wrapSquare wrapText="bothSides"/>
            <wp:docPr id="3" name="Рисунок 2" descr="Изображение выглядит как текст, логотип, Шрифт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текст, логотип, Шрифт, симв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1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201">
        <w:rPr>
          <w:b/>
          <w:i/>
          <w:color w:val="000000" w:themeColor="text1"/>
          <w:sz w:val="16"/>
          <w:szCs w:val="16"/>
          <w:u w:val="single"/>
        </w:rPr>
        <w:t>Россия, труд, народовластие, социализм!</w:t>
      </w:r>
    </w:p>
    <w:p w14:paraId="206E9132" w14:textId="77777777" w:rsidR="00297FC7" w:rsidRPr="002A5201" w:rsidRDefault="00297FC7" w:rsidP="00297FC7">
      <w:pPr>
        <w:pStyle w:val="a6"/>
        <w:tabs>
          <w:tab w:val="left" w:pos="9923"/>
        </w:tabs>
        <w:outlineLvl w:val="0"/>
        <w:rPr>
          <w:color w:val="000000" w:themeColor="text1"/>
          <w:spacing w:val="24"/>
          <w:sz w:val="24"/>
        </w:rPr>
      </w:pPr>
      <w:r w:rsidRPr="002A5201">
        <w:rPr>
          <w:color w:val="000000" w:themeColor="text1"/>
          <w:spacing w:val="24"/>
          <w:sz w:val="24"/>
        </w:rPr>
        <w:t>КОММУНИСТИЧЕСКАЯ ПАРТИЯ РОССИЙСКОЙ ФЕДЕРАЦИИ</w:t>
      </w:r>
    </w:p>
    <w:p w14:paraId="4CC4F831" w14:textId="77777777" w:rsidR="00297FC7" w:rsidRPr="002A5201" w:rsidRDefault="00297FC7" w:rsidP="00297FC7">
      <w:pPr>
        <w:pStyle w:val="a4"/>
        <w:rPr>
          <w:rFonts w:cs="Arial"/>
          <w:color w:val="000000" w:themeColor="text1"/>
          <w:sz w:val="6"/>
          <w:szCs w:val="6"/>
        </w:rPr>
      </w:pPr>
    </w:p>
    <w:p w14:paraId="3B723F27" w14:textId="77777777" w:rsidR="00297FC7" w:rsidRPr="002A5201" w:rsidRDefault="00297FC7" w:rsidP="00297FC7">
      <w:pPr>
        <w:pStyle w:val="a6"/>
        <w:tabs>
          <w:tab w:val="left" w:pos="9923"/>
        </w:tabs>
        <w:outlineLvl w:val="0"/>
        <w:rPr>
          <w:color w:val="000000" w:themeColor="text1"/>
          <w:spacing w:val="40"/>
          <w:sz w:val="24"/>
        </w:rPr>
      </w:pPr>
      <w:r w:rsidRPr="002A5201">
        <w:rPr>
          <w:color w:val="000000" w:themeColor="text1"/>
          <w:spacing w:val="40"/>
          <w:sz w:val="24"/>
        </w:rPr>
        <w:t xml:space="preserve">             МОСКОВСКОЕ ГОРОДСКОЕ ОТДЕЛЕНИЕ</w:t>
      </w:r>
    </w:p>
    <w:p w14:paraId="28ED7C5B" w14:textId="77777777" w:rsidR="00297FC7" w:rsidRPr="002A5201" w:rsidRDefault="00297FC7" w:rsidP="00297FC7">
      <w:pPr>
        <w:pStyle w:val="a6"/>
        <w:tabs>
          <w:tab w:val="left" w:pos="9923"/>
        </w:tabs>
        <w:outlineLvl w:val="0"/>
        <w:rPr>
          <w:color w:val="000000" w:themeColor="text1"/>
          <w:spacing w:val="40"/>
          <w:sz w:val="24"/>
        </w:rPr>
      </w:pPr>
      <w:r w:rsidRPr="002A5201">
        <w:rPr>
          <w:color w:val="000000" w:themeColor="text1"/>
          <w:spacing w:val="40"/>
          <w:sz w:val="24"/>
        </w:rPr>
        <w:t xml:space="preserve">               МОСКОВСКИЙ ГОРОДСКОЙ КОМИТЕТ</w:t>
      </w:r>
    </w:p>
    <w:p w14:paraId="39C889F3" w14:textId="77777777" w:rsidR="00297FC7" w:rsidRPr="002A5201" w:rsidRDefault="00297FC7" w:rsidP="00297FC7">
      <w:pPr>
        <w:pStyle w:val="a6"/>
        <w:tabs>
          <w:tab w:val="left" w:pos="9923"/>
        </w:tabs>
        <w:rPr>
          <w:color w:val="000000" w:themeColor="text1"/>
          <w:spacing w:val="40"/>
          <w:sz w:val="4"/>
          <w:szCs w:val="4"/>
        </w:rPr>
      </w:pPr>
      <w:r w:rsidRPr="002A5201">
        <w:rPr>
          <w:color w:val="000000" w:themeColor="text1"/>
          <w:spacing w:val="40"/>
          <w:sz w:val="4"/>
          <w:szCs w:val="4"/>
        </w:rPr>
        <w:t xml:space="preserve"> </w:t>
      </w:r>
    </w:p>
    <w:p w14:paraId="5D60EF6A" w14:textId="77777777" w:rsidR="00297FC7" w:rsidRPr="002A5201" w:rsidRDefault="00297FC7" w:rsidP="00297FC7">
      <w:pPr>
        <w:pStyle w:val="a6"/>
        <w:tabs>
          <w:tab w:val="left" w:pos="9923"/>
        </w:tabs>
        <w:ind w:left="960"/>
        <w:rPr>
          <w:rFonts w:ascii="Tahoma" w:hAnsi="Tahoma" w:cs="Tahoma"/>
          <w:b w:val="0"/>
          <w:bCs/>
          <w:iCs/>
          <w:color w:val="000000" w:themeColor="text1"/>
          <w:sz w:val="16"/>
          <w:szCs w:val="16"/>
        </w:rPr>
      </w:pPr>
      <w:r w:rsidRPr="002A5201">
        <w:rPr>
          <w:rFonts w:ascii="Tahoma" w:hAnsi="Tahoma" w:cs="Tahoma"/>
          <w:b w:val="0"/>
          <w:iCs/>
          <w:color w:val="000000" w:themeColor="text1"/>
          <w:sz w:val="16"/>
          <w:szCs w:val="16"/>
        </w:rPr>
        <w:t xml:space="preserve">                    г. Москва, Малый </w:t>
      </w:r>
      <w:proofErr w:type="spellStart"/>
      <w:r w:rsidRPr="002A5201">
        <w:rPr>
          <w:rFonts w:ascii="Tahoma" w:hAnsi="Tahoma" w:cs="Tahoma"/>
          <w:b w:val="0"/>
          <w:iCs/>
          <w:color w:val="000000" w:themeColor="text1"/>
          <w:sz w:val="16"/>
          <w:szCs w:val="16"/>
        </w:rPr>
        <w:t>Сухаревский</w:t>
      </w:r>
      <w:proofErr w:type="spellEnd"/>
      <w:r w:rsidRPr="002A5201">
        <w:rPr>
          <w:rFonts w:ascii="Tahoma" w:hAnsi="Tahoma" w:cs="Tahoma"/>
          <w:b w:val="0"/>
          <w:iCs/>
          <w:color w:val="000000" w:themeColor="text1"/>
          <w:sz w:val="16"/>
          <w:szCs w:val="16"/>
        </w:rPr>
        <w:t xml:space="preserve"> переулок, дом 3, стр. 2; телефон: 318-51-73</w:t>
      </w:r>
    </w:p>
    <w:p w14:paraId="6ACDA1ED" w14:textId="77777777" w:rsidR="00297FC7" w:rsidRPr="002A5201" w:rsidRDefault="00297FC7" w:rsidP="00297FC7">
      <w:pPr>
        <w:pStyle w:val="a6"/>
        <w:tabs>
          <w:tab w:val="left" w:pos="9923"/>
        </w:tabs>
        <w:rPr>
          <w:rFonts w:ascii="Tahoma" w:hAnsi="Tahoma" w:cs="Tahoma"/>
          <w:b w:val="0"/>
          <w:bCs/>
          <w:iCs/>
          <w:color w:val="000000" w:themeColor="text1"/>
          <w:sz w:val="15"/>
          <w:szCs w:val="15"/>
        </w:rPr>
      </w:pPr>
      <w:r w:rsidRPr="002A5201">
        <w:rPr>
          <w:rFonts w:ascii="Tahoma" w:hAnsi="Tahoma" w:cs="Tahoma"/>
          <w:b w:val="0"/>
          <w:iCs/>
          <w:color w:val="000000" w:themeColor="text1"/>
          <w:sz w:val="15"/>
          <w:szCs w:val="15"/>
        </w:rPr>
        <w:t xml:space="preserve">            ИНН 7702245029 от 13 июля 1999 г. ОГРН 1027739043001 от 05 августа 2002 г. </w:t>
      </w:r>
      <w:proofErr w:type="gramStart"/>
      <w:r w:rsidRPr="002A5201">
        <w:rPr>
          <w:rFonts w:ascii="Tahoma" w:hAnsi="Tahoma" w:cs="Tahoma"/>
          <w:b w:val="0"/>
          <w:iCs/>
          <w:color w:val="000000" w:themeColor="text1"/>
          <w:sz w:val="15"/>
          <w:szCs w:val="15"/>
        </w:rPr>
        <w:t>Учетный  №</w:t>
      </w:r>
      <w:proofErr w:type="gramEnd"/>
      <w:r w:rsidRPr="002A5201">
        <w:rPr>
          <w:rFonts w:ascii="Tahoma" w:hAnsi="Tahoma" w:cs="Tahoma"/>
          <w:b w:val="0"/>
          <w:iCs/>
          <w:color w:val="000000" w:themeColor="text1"/>
          <w:sz w:val="15"/>
          <w:szCs w:val="15"/>
        </w:rPr>
        <w:t xml:space="preserve"> 7712060026 от 19 июля 2012 г.</w:t>
      </w:r>
    </w:p>
    <w:p w14:paraId="6DC9FAEE" w14:textId="77777777" w:rsidR="00297FC7" w:rsidRPr="002A5201" w:rsidRDefault="00297FC7" w:rsidP="00297FC7">
      <w:pPr>
        <w:pStyle w:val="a9"/>
        <w:pBdr>
          <w:bottom w:val="double" w:sz="28" w:space="0" w:color="000000"/>
        </w:pBdr>
        <w:ind w:left="-360" w:right="125"/>
        <w:rPr>
          <w:rFonts w:ascii="a_AlgeriusCapsNr" w:hAnsi="a_AlgeriusCapsNr"/>
          <w:b/>
          <w:i/>
          <w:color w:val="000000" w:themeColor="text1"/>
          <w:sz w:val="14"/>
        </w:rPr>
      </w:pPr>
    </w:p>
    <w:p w14:paraId="08AF2D16" w14:textId="77777777" w:rsidR="00297FC7" w:rsidRDefault="00297FC7" w:rsidP="00297FC7">
      <w:pPr>
        <w:rPr>
          <w:rFonts w:ascii="Times New Roman" w:hAnsi="Times New Roman"/>
          <w:b/>
          <w:sz w:val="28"/>
        </w:rPr>
      </w:pPr>
    </w:p>
    <w:p w14:paraId="01000000" w14:textId="543B7974" w:rsidR="00AF261E" w:rsidRDefault="00633E3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Блокировка «</w:t>
      </w:r>
      <w:proofErr w:type="spellStart"/>
      <w:r>
        <w:rPr>
          <w:rFonts w:ascii="Times New Roman" w:hAnsi="Times New Roman"/>
          <w:b/>
          <w:sz w:val="28"/>
        </w:rPr>
        <w:t>Youtube</w:t>
      </w:r>
      <w:proofErr w:type="spellEnd"/>
      <w:r>
        <w:rPr>
          <w:rFonts w:ascii="Times New Roman" w:hAnsi="Times New Roman"/>
          <w:b/>
          <w:sz w:val="28"/>
        </w:rPr>
        <w:t>» бессмысленна и вредна!</w:t>
      </w:r>
    </w:p>
    <w:p w14:paraId="5B561C3A" w14:textId="382C3D86" w:rsidR="00633E3B" w:rsidRPr="00633E3B" w:rsidRDefault="00633E3B">
      <w:pPr>
        <w:jc w:val="center"/>
        <w:rPr>
          <w:rFonts w:ascii="Times New Roman" w:hAnsi="Times New Roman"/>
          <w:bCs/>
          <w:i/>
          <w:iCs/>
          <w:sz w:val="28"/>
        </w:rPr>
      </w:pPr>
      <w:r w:rsidRPr="00633E3B">
        <w:rPr>
          <w:rFonts w:ascii="Times New Roman" w:hAnsi="Times New Roman"/>
          <w:bCs/>
          <w:i/>
          <w:iCs/>
          <w:sz w:val="28"/>
        </w:rPr>
        <w:t>Заявление 45 кандидатов в депутаты Мосгордумы от КПРФ</w:t>
      </w:r>
    </w:p>
    <w:p w14:paraId="6C1599B2" w14:textId="77777777" w:rsidR="00633E3B" w:rsidRPr="00297FC7" w:rsidRDefault="00633E3B" w:rsidP="00297FC7">
      <w:pPr>
        <w:spacing w:line="264" w:lineRule="auto"/>
        <w:rPr>
          <w:rFonts w:ascii="Times New Roman" w:hAnsi="Times New Roman"/>
          <w:b/>
          <w:szCs w:val="24"/>
        </w:rPr>
      </w:pPr>
    </w:p>
    <w:p w14:paraId="27DA1D92" w14:textId="51F5E142" w:rsidR="00171A1A" w:rsidRPr="00297FC7" w:rsidRDefault="00000000" w:rsidP="00297FC7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297FC7">
        <w:rPr>
          <w:rFonts w:ascii="Times New Roman" w:hAnsi="Times New Roman"/>
          <w:szCs w:val="24"/>
        </w:rPr>
        <w:t xml:space="preserve">Продолжается замедление работы видеосервиса </w:t>
      </w:r>
      <w:r w:rsidR="003A4F2E" w:rsidRPr="00297FC7">
        <w:rPr>
          <w:rFonts w:ascii="Times New Roman" w:hAnsi="Times New Roman"/>
          <w:szCs w:val="24"/>
        </w:rPr>
        <w:t>«</w:t>
      </w:r>
      <w:proofErr w:type="spellStart"/>
      <w:r w:rsidR="003A4F2E" w:rsidRPr="00297FC7">
        <w:rPr>
          <w:rFonts w:ascii="Times New Roman" w:hAnsi="Times New Roman"/>
          <w:szCs w:val="24"/>
        </w:rPr>
        <w:t>Youtube</w:t>
      </w:r>
      <w:proofErr w:type="spellEnd"/>
      <w:r w:rsidR="003A4F2E" w:rsidRPr="00297FC7">
        <w:rPr>
          <w:rFonts w:ascii="Times New Roman" w:hAnsi="Times New Roman"/>
          <w:szCs w:val="24"/>
        </w:rPr>
        <w:t xml:space="preserve">» </w:t>
      </w:r>
      <w:r w:rsidRPr="00297FC7">
        <w:rPr>
          <w:rFonts w:ascii="Times New Roman" w:hAnsi="Times New Roman"/>
          <w:szCs w:val="24"/>
        </w:rPr>
        <w:t xml:space="preserve">в России, против которого, по данным соцопросов, высказались 85% россиян. </w:t>
      </w:r>
      <w:r w:rsidR="00633E3B" w:rsidRPr="00297FC7">
        <w:rPr>
          <w:rFonts w:ascii="Times New Roman" w:hAnsi="Times New Roman"/>
          <w:szCs w:val="24"/>
        </w:rPr>
        <w:t xml:space="preserve">Власти обосновывают свой запретительный зуд тем, что на платформе имеется немало вроде как </w:t>
      </w:r>
      <w:r w:rsidR="001F060F" w:rsidRPr="00297FC7">
        <w:rPr>
          <w:rFonts w:ascii="Times New Roman" w:hAnsi="Times New Roman"/>
          <w:szCs w:val="24"/>
        </w:rPr>
        <w:t>антироссийского</w:t>
      </w:r>
      <w:r w:rsidR="00633E3B" w:rsidRPr="00297FC7">
        <w:rPr>
          <w:rFonts w:ascii="Times New Roman" w:hAnsi="Times New Roman"/>
          <w:szCs w:val="24"/>
        </w:rPr>
        <w:t xml:space="preserve"> контента. Действительно, </w:t>
      </w:r>
      <w:r w:rsidR="003A4F2E" w:rsidRPr="00297FC7">
        <w:rPr>
          <w:rFonts w:ascii="Times New Roman" w:hAnsi="Times New Roman"/>
          <w:szCs w:val="24"/>
        </w:rPr>
        <w:t>«</w:t>
      </w:r>
      <w:proofErr w:type="spellStart"/>
      <w:r w:rsidR="003A4F2E" w:rsidRPr="00297FC7">
        <w:rPr>
          <w:rFonts w:ascii="Times New Roman" w:hAnsi="Times New Roman"/>
          <w:szCs w:val="24"/>
        </w:rPr>
        <w:t>Youtube</w:t>
      </w:r>
      <w:proofErr w:type="spellEnd"/>
      <w:r w:rsidR="003A4F2E" w:rsidRPr="00297FC7">
        <w:rPr>
          <w:rFonts w:ascii="Times New Roman" w:hAnsi="Times New Roman"/>
          <w:szCs w:val="24"/>
        </w:rPr>
        <w:t xml:space="preserve">» </w:t>
      </w:r>
      <w:r w:rsidR="00633E3B" w:rsidRPr="00297FC7">
        <w:rPr>
          <w:rFonts w:ascii="Times New Roman" w:hAnsi="Times New Roman"/>
          <w:szCs w:val="24"/>
        </w:rPr>
        <w:t xml:space="preserve">и корпорация </w:t>
      </w:r>
      <w:r w:rsidR="00633E3B" w:rsidRPr="00297FC7">
        <w:rPr>
          <w:rFonts w:ascii="Times New Roman" w:hAnsi="Times New Roman"/>
          <w:szCs w:val="24"/>
          <w:lang w:val="en-US"/>
        </w:rPr>
        <w:t>Google</w:t>
      </w:r>
      <w:r w:rsidR="00633E3B" w:rsidRPr="00297FC7">
        <w:rPr>
          <w:rFonts w:ascii="Times New Roman" w:hAnsi="Times New Roman"/>
          <w:szCs w:val="24"/>
        </w:rPr>
        <w:t xml:space="preserve"> не раз демонстрировали односторон</w:t>
      </w:r>
      <w:r w:rsidR="00171A1A" w:rsidRPr="00297FC7">
        <w:rPr>
          <w:rFonts w:ascii="Times New Roman" w:hAnsi="Times New Roman"/>
          <w:szCs w:val="24"/>
        </w:rPr>
        <w:t xml:space="preserve">нюю политику в освещении различных вопросов, </w:t>
      </w:r>
      <w:r w:rsidR="003A4F2E" w:rsidRPr="00297FC7">
        <w:rPr>
          <w:rFonts w:ascii="Times New Roman" w:hAnsi="Times New Roman"/>
          <w:szCs w:val="24"/>
        </w:rPr>
        <w:t xml:space="preserve">цензурируют </w:t>
      </w:r>
      <w:r w:rsidR="00171A1A" w:rsidRPr="00297FC7">
        <w:rPr>
          <w:rFonts w:ascii="Times New Roman" w:hAnsi="Times New Roman"/>
          <w:szCs w:val="24"/>
        </w:rPr>
        <w:t>многие сложные темы. Однако сильной позицией здесь было бы не прятать голову в песок, а создавать и продвигать альтернативное мнение, доносить до аудитории патриотическую позицию. Последним, между прочим, активно занимаются левопатриотические силы, блогеры</w:t>
      </w:r>
      <w:r w:rsidR="00AB1DD7" w:rsidRPr="00297FC7">
        <w:rPr>
          <w:rFonts w:ascii="Times New Roman" w:hAnsi="Times New Roman"/>
          <w:szCs w:val="24"/>
        </w:rPr>
        <w:t>,</w:t>
      </w:r>
      <w:r w:rsidR="00171A1A" w:rsidRPr="00297FC7">
        <w:rPr>
          <w:rFonts w:ascii="Times New Roman" w:hAnsi="Times New Roman"/>
          <w:szCs w:val="24"/>
        </w:rPr>
        <w:t xml:space="preserve"> выступающие с марксистско-ленинских позиций. Важно также понимать, что политический сегмент </w:t>
      </w:r>
      <w:r w:rsidR="003A4F2E" w:rsidRPr="00297FC7">
        <w:rPr>
          <w:rFonts w:ascii="Times New Roman" w:hAnsi="Times New Roman"/>
          <w:szCs w:val="24"/>
        </w:rPr>
        <w:t>«</w:t>
      </w:r>
      <w:proofErr w:type="spellStart"/>
      <w:r w:rsidR="003A4F2E" w:rsidRPr="00297FC7">
        <w:rPr>
          <w:rFonts w:ascii="Times New Roman" w:hAnsi="Times New Roman"/>
          <w:szCs w:val="24"/>
        </w:rPr>
        <w:t>Youtube</w:t>
      </w:r>
      <w:proofErr w:type="spellEnd"/>
      <w:r w:rsidR="003A4F2E" w:rsidRPr="00297FC7">
        <w:rPr>
          <w:rFonts w:ascii="Times New Roman" w:hAnsi="Times New Roman"/>
          <w:szCs w:val="24"/>
        </w:rPr>
        <w:t xml:space="preserve">» </w:t>
      </w:r>
      <w:r w:rsidR="00171A1A" w:rsidRPr="00297FC7">
        <w:rPr>
          <w:rFonts w:ascii="Times New Roman" w:hAnsi="Times New Roman"/>
          <w:szCs w:val="24"/>
        </w:rPr>
        <w:t>представляет собой крошечную его часть.</w:t>
      </w:r>
    </w:p>
    <w:p w14:paraId="02000000" w14:textId="12963660" w:rsidR="00AF261E" w:rsidRPr="00297FC7" w:rsidRDefault="00171A1A" w:rsidP="00297FC7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297FC7">
        <w:rPr>
          <w:rFonts w:ascii="Times New Roman" w:hAnsi="Times New Roman"/>
          <w:szCs w:val="24"/>
        </w:rPr>
        <w:t xml:space="preserve">При этом замедление с прицелом на блокировку открытой и удобной платформы, которая содержит огромные объёмы образовательного, просветительского, научно-популярного, развлекательного и пр. контента совершенно обоснованно вызывает негодование. Вместо созидательной работы, продвижения патриотической повестки среди населения, власть уже не в первый раз </w:t>
      </w:r>
      <w:r w:rsidR="003A4F2E" w:rsidRPr="00297FC7">
        <w:rPr>
          <w:rFonts w:ascii="Times New Roman" w:hAnsi="Times New Roman"/>
          <w:szCs w:val="24"/>
        </w:rPr>
        <w:t xml:space="preserve">идёт </w:t>
      </w:r>
      <w:r w:rsidRPr="00297FC7">
        <w:rPr>
          <w:rFonts w:ascii="Times New Roman" w:hAnsi="Times New Roman"/>
          <w:szCs w:val="24"/>
        </w:rPr>
        <w:t xml:space="preserve">на некомпетентный, грубый и вредный для всех и даже </w:t>
      </w:r>
      <w:proofErr w:type="gramStart"/>
      <w:r w:rsidRPr="00297FC7">
        <w:rPr>
          <w:rFonts w:ascii="Times New Roman" w:hAnsi="Times New Roman"/>
          <w:szCs w:val="24"/>
        </w:rPr>
        <w:t>в конечном итоге</w:t>
      </w:r>
      <w:proofErr w:type="gramEnd"/>
      <w:r w:rsidRPr="00297FC7">
        <w:rPr>
          <w:rFonts w:ascii="Times New Roman" w:hAnsi="Times New Roman"/>
          <w:szCs w:val="24"/>
        </w:rPr>
        <w:t xml:space="preserve"> для самой себя шаг.</w:t>
      </w:r>
    </w:p>
    <w:p w14:paraId="13205EAF" w14:textId="2BF855BB" w:rsidR="004B4EC2" w:rsidRPr="00297FC7" w:rsidRDefault="00000000" w:rsidP="00297FC7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297FC7">
        <w:rPr>
          <w:rFonts w:ascii="Times New Roman" w:hAnsi="Times New Roman"/>
          <w:szCs w:val="24"/>
        </w:rPr>
        <w:t xml:space="preserve">Критикуя некую весьма абстрактную </w:t>
      </w:r>
      <w:r w:rsidR="003A4F2E" w:rsidRPr="00297FC7">
        <w:rPr>
          <w:rFonts w:ascii="Times New Roman" w:hAnsi="Times New Roman"/>
          <w:szCs w:val="24"/>
        </w:rPr>
        <w:t>«</w:t>
      </w:r>
      <w:r w:rsidRPr="00297FC7">
        <w:rPr>
          <w:rFonts w:ascii="Times New Roman" w:hAnsi="Times New Roman"/>
          <w:szCs w:val="24"/>
        </w:rPr>
        <w:t>Советскую цензуру</w:t>
      </w:r>
      <w:r w:rsidR="003A4F2E" w:rsidRPr="00297FC7">
        <w:rPr>
          <w:rFonts w:ascii="Times New Roman" w:hAnsi="Times New Roman"/>
          <w:szCs w:val="24"/>
        </w:rPr>
        <w:t xml:space="preserve">», </w:t>
      </w:r>
      <w:r w:rsidRPr="00297FC7">
        <w:rPr>
          <w:rFonts w:ascii="Times New Roman" w:hAnsi="Times New Roman"/>
          <w:szCs w:val="24"/>
        </w:rPr>
        <w:t xml:space="preserve">текущее буржуазное государство применяет самый простой и при этом примитивный метод борьбы – уничтожить </w:t>
      </w:r>
      <w:r w:rsidR="003A4F2E" w:rsidRPr="00297FC7">
        <w:rPr>
          <w:rFonts w:ascii="Times New Roman" w:hAnsi="Times New Roman"/>
          <w:szCs w:val="24"/>
        </w:rPr>
        <w:t xml:space="preserve">ещё </w:t>
      </w:r>
      <w:r w:rsidRPr="00297FC7">
        <w:rPr>
          <w:rFonts w:ascii="Times New Roman" w:hAnsi="Times New Roman"/>
          <w:szCs w:val="24"/>
        </w:rPr>
        <w:t xml:space="preserve">одну платформу, на которой может публиковаться хоть какое-то инакомыслие. При этом ответственные за </w:t>
      </w:r>
      <w:r w:rsidR="004B4EC2" w:rsidRPr="00297FC7">
        <w:rPr>
          <w:rFonts w:ascii="Times New Roman" w:hAnsi="Times New Roman"/>
          <w:szCs w:val="24"/>
        </w:rPr>
        <w:t>подобный подход, ссылаясь на опыт других государств, стыдливо умалчивают и</w:t>
      </w:r>
      <w:r w:rsidRPr="00297FC7">
        <w:rPr>
          <w:rFonts w:ascii="Times New Roman" w:hAnsi="Times New Roman"/>
          <w:szCs w:val="24"/>
        </w:rPr>
        <w:t xml:space="preserve"> не спешат признать, </w:t>
      </w:r>
      <w:r w:rsidR="004B4EC2" w:rsidRPr="00297FC7">
        <w:rPr>
          <w:rFonts w:ascii="Times New Roman" w:hAnsi="Times New Roman"/>
          <w:szCs w:val="24"/>
        </w:rPr>
        <w:t>что обойти ограничения будет нетрудно</w:t>
      </w:r>
      <w:r w:rsidRPr="00297FC7">
        <w:rPr>
          <w:rFonts w:ascii="Times New Roman" w:hAnsi="Times New Roman"/>
          <w:szCs w:val="24"/>
        </w:rPr>
        <w:t>.</w:t>
      </w:r>
      <w:r w:rsidR="004B4EC2" w:rsidRPr="00297FC7">
        <w:rPr>
          <w:rFonts w:ascii="Times New Roman" w:hAnsi="Times New Roman"/>
          <w:szCs w:val="24"/>
        </w:rPr>
        <w:t xml:space="preserve"> И даже более: следует ожидать, что обход блокировки будут искать в первую очередь именно потребители политического контента, т.</w:t>
      </w:r>
      <w:r w:rsidR="002578F3" w:rsidRPr="00297FC7">
        <w:rPr>
          <w:rFonts w:ascii="Times New Roman" w:hAnsi="Times New Roman"/>
          <w:szCs w:val="24"/>
        </w:rPr>
        <w:t> </w:t>
      </w:r>
      <w:r w:rsidR="004B4EC2" w:rsidRPr="00297FC7">
        <w:rPr>
          <w:rFonts w:ascii="Times New Roman" w:hAnsi="Times New Roman"/>
          <w:szCs w:val="24"/>
        </w:rPr>
        <w:t>е. изначально вся цель подобной блокировки полностью выхолащивается и не может быть достигнута.</w:t>
      </w:r>
    </w:p>
    <w:p w14:paraId="04000000" w14:textId="003B35F0" w:rsidR="00AF261E" w:rsidRPr="00297FC7" w:rsidRDefault="004B4EC2" w:rsidP="00297FC7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297FC7">
        <w:rPr>
          <w:rFonts w:ascii="Times New Roman" w:hAnsi="Times New Roman"/>
          <w:szCs w:val="24"/>
        </w:rPr>
        <w:t>Буржуазное государство не спешит учить граждан различать деструктивный контент, самостоятельно анализировать события, предоставить им адекватную по удобству альтернативную площадку для размышлений. В очередной раз становится ясно – господствующему классу абсолютно не хочется повышать уровень политической сознательности народа</w:t>
      </w:r>
      <w:r w:rsidR="0041464A" w:rsidRPr="00297FC7">
        <w:rPr>
          <w:rFonts w:ascii="Times New Roman" w:hAnsi="Times New Roman"/>
          <w:szCs w:val="24"/>
        </w:rPr>
        <w:t xml:space="preserve"> и проще как обычно удариться в запрещение всего и вся</w:t>
      </w:r>
      <w:r w:rsidRPr="00297FC7">
        <w:rPr>
          <w:rFonts w:ascii="Times New Roman" w:hAnsi="Times New Roman"/>
          <w:szCs w:val="24"/>
        </w:rPr>
        <w:t xml:space="preserve">. </w:t>
      </w:r>
    </w:p>
    <w:p w14:paraId="06000000" w14:textId="6B37D764" w:rsidR="00AF261E" w:rsidRPr="00297FC7" w:rsidRDefault="004B4EC2" w:rsidP="00297FC7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297FC7">
        <w:rPr>
          <w:rFonts w:ascii="Times New Roman" w:hAnsi="Times New Roman"/>
          <w:szCs w:val="24"/>
        </w:rPr>
        <w:t xml:space="preserve">Мы ещё раз подчёркиваем: да, действительно, </w:t>
      </w:r>
      <w:r w:rsidR="003A4F2E" w:rsidRPr="00297FC7">
        <w:rPr>
          <w:rFonts w:ascii="Times New Roman" w:hAnsi="Times New Roman"/>
          <w:szCs w:val="24"/>
        </w:rPr>
        <w:t>«</w:t>
      </w:r>
      <w:proofErr w:type="spellStart"/>
      <w:r w:rsidR="003A4F2E" w:rsidRPr="00297FC7">
        <w:rPr>
          <w:rFonts w:ascii="Times New Roman" w:hAnsi="Times New Roman"/>
          <w:szCs w:val="24"/>
        </w:rPr>
        <w:t>Youtube</w:t>
      </w:r>
      <w:proofErr w:type="spellEnd"/>
      <w:r w:rsidR="003A4F2E" w:rsidRPr="00297FC7">
        <w:rPr>
          <w:rFonts w:ascii="Times New Roman" w:hAnsi="Times New Roman"/>
          <w:szCs w:val="24"/>
        </w:rPr>
        <w:t xml:space="preserve">» </w:t>
      </w:r>
      <w:r w:rsidRPr="00297FC7">
        <w:rPr>
          <w:rFonts w:ascii="Times New Roman" w:hAnsi="Times New Roman"/>
          <w:szCs w:val="24"/>
        </w:rPr>
        <w:t xml:space="preserve">уже </w:t>
      </w:r>
      <w:r w:rsidR="00AF049D" w:rsidRPr="00297FC7">
        <w:rPr>
          <w:rFonts w:ascii="Times New Roman" w:hAnsi="Times New Roman"/>
          <w:szCs w:val="24"/>
        </w:rPr>
        <w:t>не</w:t>
      </w:r>
      <w:r w:rsidRPr="00297FC7">
        <w:rPr>
          <w:rFonts w:ascii="Times New Roman" w:hAnsi="Times New Roman"/>
          <w:szCs w:val="24"/>
        </w:rPr>
        <w:t xml:space="preserve"> раз удалял контент российских авторов</w:t>
      </w:r>
      <w:r w:rsidR="00AF049D" w:rsidRPr="00297FC7">
        <w:rPr>
          <w:rFonts w:ascii="Times New Roman" w:hAnsi="Times New Roman"/>
          <w:szCs w:val="24"/>
        </w:rPr>
        <w:t xml:space="preserve"> по надуманным предлогам </w:t>
      </w:r>
      <w:r w:rsidRPr="00297FC7">
        <w:rPr>
          <w:rFonts w:ascii="Times New Roman" w:hAnsi="Times New Roman"/>
          <w:szCs w:val="24"/>
        </w:rPr>
        <w:t xml:space="preserve">– не исключением стали и многочисленные ресурсы КПРФ, </w:t>
      </w:r>
      <w:r w:rsidR="003A4F2E" w:rsidRPr="00297FC7">
        <w:rPr>
          <w:rFonts w:ascii="Times New Roman" w:hAnsi="Times New Roman"/>
          <w:szCs w:val="24"/>
        </w:rPr>
        <w:t xml:space="preserve">её </w:t>
      </w:r>
      <w:r w:rsidRPr="00297FC7">
        <w:rPr>
          <w:rFonts w:ascii="Times New Roman" w:hAnsi="Times New Roman"/>
          <w:szCs w:val="24"/>
        </w:rPr>
        <w:t xml:space="preserve">сторонников и представителей, депутатов Государственной </w:t>
      </w:r>
      <w:r w:rsidR="00AB1DD7" w:rsidRPr="00297FC7">
        <w:rPr>
          <w:rFonts w:ascii="Times New Roman" w:hAnsi="Times New Roman"/>
          <w:szCs w:val="24"/>
        </w:rPr>
        <w:t>д</w:t>
      </w:r>
      <w:r w:rsidRPr="00297FC7">
        <w:rPr>
          <w:rFonts w:ascii="Times New Roman" w:hAnsi="Times New Roman"/>
          <w:szCs w:val="24"/>
        </w:rPr>
        <w:t>умы.</w:t>
      </w:r>
      <w:r w:rsidR="00AF049D" w:rsidRPr="00297FC7">
        <w:rPr>
          <w:rFonts w:ascii="Times New Roman" w:hAnsi="Times New Roman"/>
          <w:szCs w:val="24"/>
        </w:rPr>
        <w:t xml:space="preserve"> Мы это осуждаем, не приветствуем и считаем проявлением тлетворного влияния </w:t>
      </w:r>
      <w:r w:rsidR="0041464A" w:rsidRPr="00297FC7">
        <w:rPr>
          <w:rFonts w:ascii="Times New Roman" w:hAnsi="Times New Roman"/>
          <w:szCs w:val="24"/>
        </w:rPr>
        <w:t>реакционных кругов в западных элитах.</w:t>
      </w:r>
      <w:r w:rsidRPr="00297FC7">
        <w:rPr>
          <w:rFonts w:ascii="Times New Roman" w:hAnsi="Times New Roman"/>
          <w:szCs w:val="24"/>
        </w:rPr>
        <w:t xml:space="preserve"> Но вместе с этим, хостинг является крупнейшей платформой для образовательных, развивающих, позитивных, созидательных видеороликов</w:t>
      </w:r>
      <w:r w:rsidR="0041464A" w:rsidRPr="00297FC7">
        <w:rPr>
          <w:rFonts w:ascii="Times New Roman" w:hAnsi="Times New Roman"/>
          <w:szCs w:val="24"/>
        </w:rPr>
        <w:t xml:space="preserve"> от авторов</w:t>
      </w:r>
      <w:r w:rsidRPr="00297FC7">
        <w:rPr>
          <w:rFonts w:ascii="Times New Roman" w:hAnsi="Times New Roman"/>
          <w:szCs w:val="24"/>
        </w:rPr>
        <w:t xml:space="preserve"> со всего мира. На Youtube можно изучать языки, культуру других стран и народов, открывать </w:t>
      </w:r>
      <w:r w:rsidRPr="00297FC7">
        <w:rPr>
          <w:rFonts w:ascii="Times New Roman" w:hAnsi="Times New Roman"/>
          <w:szCs w:val="24"/>
        </w:rPr>
        <w:lastRenderedPageBreak/>
        <w:t>новые хобби, находить полезные кулинарные рецепты, изучать устройство космоса и многое, многое другое. Именно это так привлекает пользователей со всех уголков мира, в том числе и России. К сожалению, ни одна из отечественных платформ не готова предоставить реальную альтернативу той наполненности, того качества содержимого и удобства, которыми богат «</w:t>
      </w:r>
      <w:proofErr w:type="spellStart"/>
      <w:r w:rsidRPr="00297FC7">
        <w:rPr>
          <w:rFonts w:ascii="Times New Roman" w:hAnsi="Times New Roman"/>
          <w:szCs w:val="24"/>
        </w:rPr>
        <w:t>Youtube</w:t>
      </w:r>
      <w:proofErr w:type="spellEnd"/>
      <w:r w:rsidRPr="00297FC7">
        <w:rPr>
          <w:rFonts w:ascii="Times New Roman" w:hAnsi="Times New Roman"/>
          <w:szCs w:val="24"/>
        </w:rPr>
        <w:t xml:space="preserve">».  </w:t>
      </w:r>
    </w:p>
    <w:p w14:paraId="3AB45670" w14:textId="6B07A804" w:rsidR="004B4EC2" w:rsidRPr="00297FC7" w:rsidRDefault="00000000" w:rsidP="00297FC7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297FC7">
        <w:rPr>
          <w:rFonts w:ascii="Times New Roman" w:hAnsi="Times New Roman"/>
          <w:szCs w:val="24"/>
        </w:rPr>
        <w:t xml:space="preserve">Мы уверены, что замедление работы крупнейшего видеосервиса характеризует нежелание власти вести честный, открытый и прямой диалог с гражданами России. Прикрываясь многочисленными техническими </w:t>
      </w:r>
      <w:r w:rsidR="002578F3" w:rsidRPr="00297FC7">
        <w:rPr>
          <w:rFonts w:ascii="Times New Roman" w:hAnsi="Times New Roman"/>
          <w:szCs w:val="24"/>
        </w:rPr>
        <w:t>«</w:t>
      </w:r>
      <w:r w:rsidRPr="00297FC7">
        <w:rPr>
          <w:rFonts w:ascii="Times New Roman" w:hAnsi="Times New Roman"/>
          <w:szCs w:val="24"/>
        </w:rPr>
        <w:t>занавесами</w:t>
      </w:r>
      <w:r w:rsidR="002578F3" w:rsidRPr="00297FC7">
        <w:rPr>
          <w:rFonts w:ascii="Times New Roman" w:hAnsi="Times New Roman"/>
          <w:szCs w:val="24"/>
        </w:rPr>
        <w:t xml:space="preserve">» </w:t>
      </w:r>
      <w:r w:rsidR="0041464A" w:rsidRPr="00297FC7">
        <w:rPr>
          <w:rFonts w:ascii="Times New Roman" w:hAnsi="Times New Roman"/>
          <w:szCs w:val="24"/>
        </w:rPr>
        <w:t>от внешнего мира,</w:t>
      </w:r>
      <w:r w:rsidRPr="00297FC7">
        <w:rPr>
          <w:rFonts w:ascii="Times New Roman" w:hAnsi="Times New Roman"/>
          <w:szCs w:val="24"/>
        </w:rPr>
        <w:t xml:space="preserve"> нельзя добиться развития</w:t>
      </w:r>
      <w:r w:rsidR="004B4EC2" w:rsidRPr="00297FC7">
        <w:rPr>
          <w:rFonts w:ascii="Times New Roman" w:hAnsi="Times New Roman"/>
          <w:szCs w:val="24"/>
        </w:rPr>
        <w:t xml:space="preserve"> гармоничной</w:t>
      </w:r>
      <w:r w:rsidRPr="00297FC7">
        <w:rPr>
          <w:rFonts w:ascii="Times New Roman" w:hAnsi="Times New Roman"/>
          <w:szCs w:val="24"/>
        </w:rPr>
        <w:t xml:space="preserve"> политической жизни в нашей Родине. </w:t>
      </w:r>
    </w:p>
    <w:p w14:paraId="08000000" w14:textId="6A2188E6" w:rsidR="00AF261E" w:rsidRPr="00297FC7" w:rsidRDefault="00000000" w:rsidP="00297FC7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297FC7">
        <w:rPr>
          <w:rFonts w:ascii="Times New Roman" w:hAnsi="Times New Roman"/>
          <w:szCs w:val="24"/>
        </w:rPr>
        <w:t xml:space="preserve">Мы против замедления </w:t>
      </w:r>
      <w:r w:rsidR="004B4EC2" w:rsidRPr="00297FC7">
        <w:rPr>
          <w:rFonts w:ascii="Times New Roman" w:hAnsi="Times New Roman"/>
          <w:szCs w:val="24"/>
        </w:rPr>
        <w:t xml:space="preserve">и возможного запрета </w:t>
      </w:r>
      <w:r w:rsidRPr="00297FC7">
        <w:rPr>
          <w:rFonts w:ascii="Times New Roman" w:hAnsi="Times New Roman"/>
          <w:szCs w:val="24"/>
        </w:rPr>
        <w:t xml:space="preserve">работы </w:t>
      </w:r>
      <w:r w:rsidR="004B4EC2" w:rsidRPr="00297FC7">
        <w:rPr>
          <w:rFonts w:ascii="Times New Roman" w:hAnsi="Times New Roman"/>
          <w:szCs w:val="24"/>
        </w:rPr>
        <w:t>«</w:t>
      </w:r>
      <w:proofErr w:type="spellStart"/>
      <w:r w:rsidRPr="00297FC7">
        <w:rPr>
          <w:rFonts w:ascii="Times New Roman" w:hAnsi="Times New Roman"/>
          <w:szCs w:val="24"/>
        </w:rPr>
        <w:t>Youtube</w:t>
      </w:r>
      <w:proofErr w:type="spellEnd"/>
      <w:r w:rsidR="004B4EC2" w:rsidRPr="00297FC7">
        <w:rPr>
          <w:rFonts w:ascii="Times New Roman" w:hAnsi="Times New Roman"/>
          <w:szCs w:val="24"/>
        </w:rPr>
        <w:t>»</w:t>
      </w:r>
      <w:r w:rsidRPr="00297FC7">
        <w:rPr>
          <w:rFonts w:ascii="Times New Roman" w:hAnsi="Times New Roman"/>
          <w:szCs w:val="24"/>
        </w:rPr>
        <w:t>!</w:t>
      </w:r>
    </w:p>
    <w:p w14:paraId="13F650DA" w14:textId="77777777" w:rsidR="004B4EC2" w:rsidRPr="00297FC7" w:rsidRDefault="004B4EC2" w:rsidP="00297FC7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</w:p>
    <w:p w14:paraId="6C4CAB2E" w14:textId="26E9C515" w:rsidR="004B4EC2" w:rsidRPr="00297FC7" w:rsidRDefault="004B4EC2" w:rsidP="00297FC7">
      <w:pPr>
        <w:spacing w:line="264" w:lineRule="auto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297FC7">
        <w:rPr>
          <w:rFonts w:ascii="Times New Roman" w:hAnsi="Times New Roman"/>
          <w:b/>
          <w:bCs/>
          <w:szCs w:val="24"/>
        </w:rPr>
        <w:t>За свободу информации!</w:t>
      </w:r>
    </w:p>
    <w:p w14:paraId="694A5C60" w14:textId="0CE2511F" w:rsidR="004B4EC2" w:rsidRPr="00297FC7" w:rsidRDefault="004B4EC2" w:rsidP="00297FC7">
      <w:pPr>
        <w:spacing w:line="264" w:lineRule="auto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297FC7">
        <w:rPr>
          <w:rFonts w:ascii="Times New Roman" w:hAnsi="Times New Roman"/>
          <w:b/>
          <w:bCs/>
          <w:szCs w:val="24"/>
        </w:rPr>
        <w:t>Продвигать идеи правды, добра и справедливости – лучшее средство от нежелательного контента в сети!</w:t>
      </w:r>
    </w:p>
    <w:p w14:paraId="672F6334" w14:textId="3DDA4F1F" w:rsidR="0041464A" w:rsidRPr="00297FC7" w:rsidRDefault="0041464A" w:rsidP="00297FC7">
      <w:pPr>
        <w:spacing w:line="264" w:lineRule="auto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297FC7">
        <w:rPr>
          <w:rFonts w:ascii="Times New Roman" w:hAnsi="Times New Roman"/>
          <w:b/>
          <w:bCs/>
          <w:szCs w:val="24"/>
        </w:rPr>
        <w:t xml:space="preserve">Боритесь против связанного с западом олигархического бизнеса, а не с </w:t>
      </w:r>
      <w:r w:rsidR="00BA3580" w:rsidRPr="00297FC7">
        <w:rPr>
          <w:rFonts w:ascii="Times New Roman" w:hAnsi="Times New Roman"/>
          <w:b/>
          <w:bCs/>
          <w:szCs w:val="24"/>
        </w:rPr>
        <w:t>видеороликами</w:t>
      </w:r>
      <w:r w:rsidRPr="00297FC7">
        <w:rPr>
          <w:rFonts w:ascii="Times New Roman" w:hAnsi="Times New Roman"/>
          <w:b/>
          <w:bCs/>
          <w:szCs w:val="24"/>
        </w:rPr>
        <w:t>!</w:t>
      </w:r>
    </w:p>
    <w:p w14:paraId="78D924D7" w14:textId="77777777" w:rsidR="0041464A" w:rsidRDefault="0041464A" w:rsidP="00297FC7">
      <w:pPr>
        <w:spacing w:line="264" w:lineRule="auto"/>
        <w:ind w:firstLine="709"/>
        <w:jc w:val="both"/>
        <w:rPr>
          <w:rFonts w:ascii="Times New Roman" w:hAnsi="Times New Roman"/>
          <w:sz w:val="28"/>
        </w:rPr>
      </w:pPr>
    </w:p>
    <w:p w14:paraId="6B197864" w14:textId="77777777" w:rsidR="00BA3580" w:rsidRDefault="00BA3580" w:rsidP="00BA3580">
      <w:pPr>
        <w:ind w:firstLine="709"/>
        <w:jc w:val="right"/>
        <w:rPr>
          <w:rFonts w:ascii="Times New Roman" w:hAnsi="Times New Roman"/>
          <w:b/>
          <w:bCs/>
          <w:sz w:val="28"/>
        </w:rPr>
      </w:pPr>
      <w:r w:rsidRPr="00BA3580">
        <w:rPr>
          <w:rFonts w:ascii="Times New Roman" w:hAnsi="Times New Roman"/>
          <w:b/>
          <w:bCs/>
          <w:sz w:val="28"/>
        </w:rPr>
        <w:t>Зубрилин Николай Григорьевич</w:t>
      </w:r>
    </w:p>
    <w:p w14:paraId="191B462D" w14:textId="77777777" w:rsidR="00BA3580" w:rsidRPr="00BA3580" w:rsidRDefault="00BA3580" w:rsidP="00BA3580">
      <w:pPr>
        <w:ind w:firstLine="709"/>
        <w:jc w:val="both"/>
        <w:rPr>
          <w:rFonts w:ascii="Times New Roman" w:hAnsi="Times New Roman"/>
          <w:sz w:val="28"/>
        </w:rPr>
      </w:pPr>
    </w:p>
    <w:p w14:paraId="465FEBA9" w14:textId="77777777" w:rsidR="00BA3580" w:rsidRDefault="00BA3580" w:rsidP="00BA3580">
      <w:pPr>
        <w:ind w:firstLine="709"/>
        <w:jc w:val="both"/>
        <w:rPr>
          <w:rFonts w:ascii="Times New Roman" w:hAnsi="Times New Roman"/>
          <w:sz w:val="28"/>
        </w:rPr>
        <w:sectPr w:rsidR="00BA3580">
          <w:pgSz w:w="11906" w:h="16838"/>
          <w:pgMar w:top="1134" w:right="850" w:bottom="1134" w:left="1701" w:header="720" w:footer="720" w:gutter="0"/>
          <w:cols w:space="720"/>
        </w:sectPr>
      </w:pPr>
    </w:p>
    <w:p w14:paraId="4B2C77E8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Ульянченко Иван Викторович </w:t>
      </w:r>
    </w:p>
    <w:p w14:paraId="0400E88F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Логинов Константин Николаевич </w:t>
      </w:r>
    </w:p>
    <w:p w14:paraId="31E6714B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Устюжанин Роман Эдуардович </w:t>
      </w:r>
    </w:p>
    <w:p w14:paraId="70951EB0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Гребенник Андрей Вадимович </w:t>
      </w:r>
    </w:p>
    <w:p w14:paraId="23C73AFA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Беспалова Александра Юрьевна </w:t>
      </w:r>
    </w:p>
    <w:p w14:paraId="2D2E582C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Конкин Максим Геннадьевич</w:t>
      </w:r>
    </w:p>
    <w:p w14:paraId="65F9512C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proofErr w:type="spellStart"/>
      <w:r w:rsidRPr="00BA3580">
        <w:rPr>
          <w:rFonts w:ascii="Times New Roman" w:hAnsi="Times New Roman"/>
          <w:sz w:val="28"/>
        </w:rPr>
        <w:t>Роткова</w:t>
      </w:r>
      <w:proofErr w:type="spellEnd"/>
      <w:r w:rsidRPr="00BA3580">
        <w:rPr>
          <w:rFonts w:ascii="Times New Roman" w:hAnsi="Times New Roman"/>
          <w:sz w:val="28"/>
        </w:rPr>
        <w:t xml:space="preserve"> Анастасия Михайловна </w:t>
      </w:r>
    </w:p>
    <w:p w14:paraId="28ABDFE0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Зотов Матвей Антонович </w:t>
      </w:r>
    </w:p>
    <w:p w14:paraId="64B85483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Дутов Андрей Фёдорович  </w:t>
      </w:r>
    </w:p>
    <w:p w14:paraId="0E8F1204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Болотников Дмитрий Сергеевич </w:t>
      </w:r>
    </w:p>
    <w:p w14:paraId="21B2D090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proofErr w:type="spellStart"/>
      <w:r w:rsidRPr="00BA3580">
        <w:rPr>
          <w:rFonts w:ascii="Times New Roman" w:hAnsi="Times New Roman"/>
          <w:sz w:val="28"/>
        </w:rPr>
        <w:t>Корытов</w:t>
      </w:r>
      <w:proofErr w:type="spellEnd"/>
      <w:r w:rsidRPr="00BA3580">
        <w:rPr>
          <w:rFonts w:ascii="Times New Roman" w:hAnsi="Times New Roman"/>
          <w:sz w:val="28"/>
        </w:rPr>
        <w:t xml:space="preserve"> Антон Юрьевич </w:t>
      </w:r>
    </w:p>
    <w:p w14:paraId="63F7E520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Черкесова Ита Владиславовна </w:t>
      </w:r>
    </w:p>
    <w:p w14:paraId="381DDB09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Соколов Алексей Александрович </w:t>
      </w:r>
    </w:p>
    <w:p w14:paraId="6C68BD03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Рудых Денис Геннадиевич </w:t>
      </w:r>
    </w:p>
    <w:p w14:paraId="092806A4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Петров Михаил Владимирович </w:t>
      </w:r>
    </w:p>
    <w:p w14:paraId="5F938071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Арбузов Вячеслав Петрович</w:t>
      </w:r>
    </w:p>
    <w:p w14:paraId="38B3581A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Антипов Алексей Александрович </w:t>
      </w:r>
    </w:p>
    <w:p w14:paraId="5347AA3F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Андреев Александр Николаевич </w:t>
      </w:r>
    </w:p>
    <w:p w14:paraId="7F5B13B1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Зюганов Леонид Андреевич </w:t>
      </w:r>
    </w:p>
    <w:p w14:paraId="640F6137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Сараев Дмитрий Михайлович</w:t>
      </w:r>
    </w:p>
    <w:p w14:paraId="3D1154D2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proofErr w:type="spellStart"/>
      <w:r w:rsidRPr="00BA3580">
        <w:rPr>
          <w:rFonts w:ascii="Times New Roman" w:hAnsi="Times New Roman"/>
          <w:sz w:val="28"/>
        </w:rPr>
        <w:t>Гуличева</w:t>
      </w:r>
      <w:proofErr w:type="spellEnd"/>
      <w:r w:rsidRPr="00BA3580">
        <w:rPr>
          <w:rFonts w:ascii="Times New Roman" w:hAnsi="Times New Roman"/>
          <w:sz w:val="28"/>
        </w:rPr>
        <w:t xml:space="preserve"> Елена Геннадьевна </w:t>
      </w:r>
    </w:p>
    <w:p w14:paraId="5CEFCDF6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Тарасов Павел Михайлович </w:t>
      </w:r>
    </w:p>
    <w:p w14:paraId="76BD2FC1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Лютиков Эдуард Геннадьевич </w:t>
      </w:r>
    </w:p>
    <w:p w14:paraId="52DDF3B3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Сергеев Николай Владимирович </w:t>
      </w:r>
    </w:p>
    <w:p w14:paraId="27DB0C25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Павлов Дмитрий Владимирович </w:t>
      </w:r>
    </w:p>
    <w:p w14:paraId="196DB36C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proofErr w:type="spellStart"/>
      <w:r w:rsidRPr="00BA3580">
        <w:rPr>
          <w:rFonts w:ascii="Times New Roman" w:hAnsi="Times New Roman"/>
          <w:sz w:val="28"/>
        </w:rPr>
        <w:t>Доронькин</w:t>
      </w:r>
      <w:proofErr w:type="spellEnd"/>
      <w:r w:rsidRPr="00BA3580">
        <w:rPr>
          <w:rFonts w:ascii="Times New Roman" w:hAnsi="Times New Roman"/>
          <w:sz w:val="28"/>
        </w:rPr>
        <w:t xml:space="preserve"> Максим Владимирович </w:t>
      </w:r>
    </w:p>
    <w:p w14:paraId="2088F0C1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Воробьев Леонид Дмитриевич </w:t>
      </w:r>
    </w:p>
    <w:p w14:paraId="4088F0A2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Никитина Любовь Евгеньевна </w:t>
      </w:r>
    </w:p>
    <w:p w14:paraId="60844C7E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Ким Татьяна Валерьевна </w:t>
      </w:r>
    </w:p>
    <w:p w14:paraId="4E776F37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Мягков Пётр Андреевич </w:t>
      </w:r>
    </w:p>
    <w:p w14:paraId="56F26AF8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Иванова Маргарита Борисовна </w:t>
      </w:r>
    </w:p>
    <w:p w14:paraId="2CFE8BB4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Волков Николай Юрьевич </w:t>
      </w:r>
    </w:p>
    <w:p w14:paraId="3C42498A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Селезнёв Андрей Геннадьевич </w:t>
      </w:r>
    </w:p>
    <w:p w14:paraId="560C021B" w14:textId="0EB15ADD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Кондратенко</w:t>
      </w:r>
      <w:r>
        <w:rPr>
          <w:rFonts w:ascii="Times New Roman" w:hAnsi="Times New Roman"/>
          <w:sz w:val="28"/>
        </w:rPr>
        <w:t> </w:t>
      </w:r>
      <w:r w:rsidRPr="00BA3580">
        <w:rPr>
          <w:rFonts w:ascii="Times New Roman" w:hAnsi="Times New Roman"/>
          <w:sz w:val="28"/>
        </w:rPr>
        <w:t>Александр Евгеньевич </w:t>
      </w:r>
    </w:p>
    <w:p w14:paraId="25B9B0E2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Чекан Елена Викторовна </w:t>
      </w:r>
    </w:p>
    <w:p w14:paraId="5FC3973B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 xml:space="preserve">Байрамов Алексей </w:t>
      </w:r>
      <w:proofErr w:type="spellStart"/>
      <w:r w:rsidRPr="00BA3580">
        <w:rPr>
          <w:rFonts w:ascii="Times New Roman" w:hAnsi="Times New Roman"/>
          <w:sz w:val="28"/>
        </w:rPr>
        <w:t>Байрамович</w:t>
      </w:r>
      <w:proofErr w:type="spellEnd"/>
      <w:r w:rsidRPr="00BA3580">
        <w:rPr>
          <w:rFonts w:ascii="Times New Roman" w:hAnsi="Times New Roman"/>
          <w:sz w:val="28"/>
        </w:rPr>
        <w:t> </w:t>
      </w:r>
    </w:p>
    <w:p w14:paraId="6D8D970F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Гусенков Михаил Николаевич </w:t>
      </w:r>
    </w:p>
    <w:p w14:paraId="6BE9187A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Суханов Игорь Владимирович </w:t>
      </w:r>
    </w:p>
    <w:p w14:paraId="685CEE3D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Архипов Иван Борисович </w:t>
      </w:r>
    </w:p>
    <w:p w14:paraId="502C85FB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Крючкова Наталья Владимировна </w:t>
      </w:r>
    </w:p>
    <w:p w14:paraId="571CD6A2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Староверов Андрей Леонидович </w:t>
      </w:r>
    </w:p>
    <w:p w14:paraId="0862E6A3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Ищенко Александр Алексеевич</w:t>
      </w:r>
    </w:p>
    <w:p w14:paraId="5536B043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Воронков Андрей Олегович </w:t>
      </w:r>
    </w:p>
    <w:p w14:paraId="2E14EB42" w14:textId="77777777" w:rsidR="00BA3580" w:rsidRPr="00BA3580" w:rsidRDefault="00BA3580" w:rsidP="00BA3580">
      <w:pPr>
        <w:jc w:val="both"/>
        <w:rPr>
          <w:rFonts w:ascii="Times New Roman" w:hAnsi="Times New Roman"/>
          <w:sz w:val="28"/>
        </w:rPr>
      </w:pPr>
      <w:r w:rsidRPr="00BA3580">
        <w:rPr>
          <w:rFonts w:ascii="Times New Roman" w:hAnsi="Times New Roman"/>
          <w:sz w:val="28"/>
        </w:rPr>
        <w:t>Охапкин Кирилл Аркадьевич</w:t>
      </w:r>
    </w:p>
    <w:p w14:paraId="68E09EE3" w14:textId="77777777" w:rsidR="00BA3580" w:rsidRDefault="00BA3580" w:rsidP="00633E3B">
      <w:pPr>
        <w:ind w:firstLine="709"/>
        <w:jc w:val="both"/>
        <w:rPr>
          <w:rFonts w:ascii="Times New Roman" w:hAnsi="Times New Roman"/>
          <w:sz w:val="28"/>
        </w:rPr>
        <w:sectPr w:rsidR="00BA3580" w:rsidSect="00BA3580">
          <w:type w:val="continuous"/>
          <w:pgSz w:w="11906" w:h="16838"/>
          <w:pgMar w:top="1134" w:right="566" w:bottom="1134" w:left="1701" w:header="720" w:footer="720" w:gutter="0"/>
          <w:cols w:num="2" w:space="283"/>
        </w:sectPr>
      </w:pPr>
    </w:p>
    <w:p w14:paraId="09000000" w14:textId="77777777" w:rsidR="00AF261E" w:rsidRDefault="00AF261E" w:rsidP="00297FC7">
      <w:pPr>
        <w:jc w:val="both"/>
        <w:rPr>
          <w:rFonts w:ascii="Times New Roman" w:hAnsi="Times New Roman"/>
          <w:sz w:val="28"/>
        </w:rPr>
      </w:pPr>
    </w:p>
    <w:sectPr w:rsidR="00AF261E" w:rsidSect="00BA3580">
      <w:type w:val="continuous"/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geriusCapsNr">
    <w:altName w:val="Courier New"/>
    <w:panose1 w:val="020B0604020202020204"/>
    <w:charset w:val="CC"/>
    <w:family w:val="decorative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1E"/>
    <w:rsid w:val="00171A1A"/>
    <w:rsid w:val="001F060F"/>
    <w:rsid w:val="002578F3"/>
    <w:rsid w:val="00297FC7"/>
    <w:rsid w:val="003A4F2E"/>
    <w:rsid w:val="0041464A"/>
    <w:rsid w:val="004B4EC2"/>
    <w:rsid w:val="00625677"/>
    <w:rsid w:val="00633E3B"/>
    <w:rsid w:val="00806A2D"/>
    <w:rsid w:val="00AB1DD7"/>
    <w:rsid w:val="00AF049D"/>
    <w:rsid w:val="00AF261E"/>
    <w:rsid w:val="00BA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8C92"/>
  <w15:docId w15:val="{318AC7A4-F4C9-4328-BEAE-790D8FF7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Revision"/>
    <w:hidden/>
    <w:uiPriority w:val="99"/>
    <w:semiHidden/>
    <w:rsid w:val="001F060F"/>
  </w:style>
  <w:style w:type="paragraph" w:styleId="a9">
    <w:name w:val="Body Text"/>
    <w:basedOn w:val="a"/>
    <w:link w:val="aa"/>
    <w:rsid w:val="00297FC7"/>
    <w:pPr>
      <w:suppressAutoHyphens/>
      <w:spacing w:after="120" w:line="240" w:lineRule="auto"/>
    </w:pPr>
    <w:rPr>
      <w:rFonts w:ascii="Times New Roman" w:hAnsi="Times New Roman"/>
      <w:color w:val="auto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297FC7"/>
    <w:rPr>
      <w:rFonts w:ascii="Times New Roman" w:hAnsi="Times New Roman"/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3B04F5-3E91-024A-8C33-20785850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4871</Characters>
  <Application>Microsoft Office Word</Application>
  <DocSecurity>0</DocSecurity>
  <Lines>88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</dc:creator>
  <cp:lastModifiedBy>Мария Герасимчук</cp:lastModifiedBy>
  <cp:revision>2</cp:revision>
  <dcterms:created xsi:type="dcterms:W3CDTF">2024-08-08T15:58:00Z</dcterms:created>
  <dcterms:modified xsi:type="dcterms:W3CDTF">2024-08-08T15:58:00Z</dcterms:modified>
</cp:coreProperties>
</file>